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23年硕士研究生入学考试</w:t>
      </w:r>
      <w:r>
        <w:rPr>
          <w:rFonts w:hint="eastAsia" w:eastAsia="隶书"/>
          <w:b/>
          <w:sz w:val="44"/>
          <w:szCs w:val="44"/>
          <w:lang w:val="en-US" w:eastAsia="zh-CN"/>
        </w:rPr>
        <w:t>复</w:t>
      </w:r>
      <w:r>
        <w:rPr>
          <w:rFonts w:hint="eastAsia" w:eastAsia="隶书"/>
          <w:b/>
          <w:sz w:val="44"/>
          <w:szCs w:val="44"/>
        </w:rPr>
        <w:t>试科目大纲</w:t>
      </w:r>
    </w:p>
    <w:tbl>
      <w:tblPr>
        <w:tblStyle w:val="2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3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0907</w:t>
            </w:r>
            <w:r>
              <w:rPr>
                <w:rFonts w:ascii="宋体" w:hAnsi="宋体"/>
                <w:sz w:val="22"/>
                <w:szCs w:val="22"/>
              </w:rPr>
              <w:t>J1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ind w:firstLine="330" w:firstLineChars="15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智慧林业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f133</w:t>
            </w:r>
            <w:r>
              <w:rPr>
                <w:rFonts w:hint="eastAsia" w:ascii="宋体" w:hAnsi="宋体"/>
                <w:sz w:val="22"/>
                <w:szCs w:val="22"/>
              </w:rPr>
              <w:t>现代林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业信息技术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一、遥感技术部分</w:t>
            </w:r>
          </w:p>
          <w:p>
            <w:pPr>
              <w:spacing w:line="360" w:lineRule="auto"/>
              <w:ind w:firstLine="495" w:firstLineChars="2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（1）遥感原理</w:t>
            </w:r>
          </w:p>
          <w:p>
            <w:pPr>
              <w:spacing w:line="360" w:lineRule="auto"/>
              <w:ind w:firstLine="495" w:firstLineChars="2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遥感技术的概念、林业遥感、遥感技术的分类、遥感平台以及遥感技术的特点。电磁波和黑体的概念，太阳辐射和地球辐射特征，大气对电磁波的影响，地物反射波谱特征与测量，三原色和彩色原理。中心投影及其与垂直投影的区别，航空像片上的主要点和线，投影差公式及推导过程，立体观察的原理、条件和观察方法。高光谱遥感，激光雷达遥感的概念。</w:t>
            </w:r>
          </w:p>
          <w:p>
            <w:pPr>
              <w:spacing w:line="360" w:lineRule="auto"/>
              <w:ind w:firstLine="495" w:firstLineChars="2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（2）遥感数据源</w:t>
            </w:r>
          </w:p>
          <w:p>
            <w:pPr>
              <w:spacing w:line="360" w:lineRule="auto"/>
              <w:ind w:firstLine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卫星的姿态与轨道参数，美国陆地资源卫星系列的运行特征和波段参数，国产高分辨资源卫星的运行特征和参数（</w:t>
            </w:r>
            <w:r>
              <w:rPr>
                <w:sz w:val="22"/>
                <w:szCs w:val="22"/>
              </w:rPr>
              <w:t>GF</w:t>
            </w:r>
            <w:r>
              <w:rPr>
                <w:rFonts w:hint="eastAsia"/>
                <w:sz w:val="22"/>
                <w:szCs w:val="22"/>
              </w:rPr>
              <w:t>系列，</w:t>
            </w:r>
            <w:r>
              <w:rPr>
                <w:sz w:val="22"/>
                <w:szCs w:val="22"/>
              </w:rPr>
              <w:t>ZY</w:t>
            </w:r>
            <w:r>
              <w:rPr>
                <w:rFonts w:hint="eastAsia"/>
                <w:sz w:val="22"/>
                <w:szCs w:val="22"/>
              </w:rPr>
              <w:t>系列，</w:t>
            </w:r>
            <w:r>
              <w:rPr>
                <w:sz w:val="22"/>
                <w:szCs w:val="22"/>
              </w:rPr>
              <w:t>CBERS</w:t>
            </w:r>
            <w:r>
              <w:rPr>
                <w:rFonts w:hint="eastAsia"/>
                <w:sz w:val="22"/>
                <w:szCs w:val="22"/>
              </w:rPr>
              <w:t>系列）、轨道特征、运行周期与成像特点，高分辨率的商业卫星参数和运行情况（</w:t>
            </w:r>
            <w:r>
              <w:rPr>
                <w:sz w:val="22"/>
                <w:szCs w:val="22"/>
              </w:rPr>
              <w:t>SPOT</w:t>
            </w:r>
            <w:r>
              <w:rPr>
                <w:rFonts w:hint="eastAsia"/>
                <w:sz w:val="22"/>
                <w:szCs w:val="22"/>
              </w:rPr>
              <w:t>系列，</w:t>
            </w:r>
            <w:r>
              <w:rPr>
                <w:sz w:val="22"/>
                <w:szCs w:val="22"/>
              </w:rPr>
              <w:t>QUICKBIRD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IKONOS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ALOS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Geo-Eye</w:t>
            </w:r>
            <w:r>
              <w:rPr>
                <w:rFonts w:hint="eastAsia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>World View</w:t>
            </w:r>
            <w:r>
              <w:rPr>
                <w:rFonts w:hint="eastAsia"/>
                <w:sz w:val="22"/>
                <w:szCs w:val="22"/>
              </w:rPr>
              <w:t>等）。</w:t>
            </w:r>
          </w:p>
          <w:p>
            <w:pPr>
              <w:spacing w:line="360" w:lineRule="auto"/>
              <w:ind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（3）遥感数字图像处理</w:t>
            </w:r>
          </w:p>
          <w:p>
            <w:pPr>
              <w:spacing w:line="360" w:lineRule="auto"/>
              <w:ind w:firstLine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遥感数字图像的概念，数字图像的描述，辐射校正，几何校正，数字图像镶嵌，图像基本信息统计，影像定量分析，图像融合方法，图像融合效果评价，常用的遥感图像处理软件的优缺点。</w:t>
            </w:r>
          </w:p>
          <w:p>
            <w:pPr>
              <w:spacing w:line="360" w:lineRule="auto"/>
              <w:ind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（4）遥感影像分类与解译</w:t>
            </w:r>
          </w:p>
          <w:p>
            <w:pPr>
              <w:spacing w:line="360" w:lineRule="auto"/>
              <w:ind w:firstLine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遥感影像计算机解译的基本原理、信息提取的概念、传统分类技术的特点、计算机分类的新方法及不同分类技术间的比较。遥感图像判读的原理和方法，常见的地貌判读技术，判读检索表的建立。</w:t>
            </w:r>
          </w:p>
          <w:p>
            <w:pPr>
              <w:spacing w:line="360" w:lineRule="auto"/>
              <w:ind w:lef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（5）遥感技术应用</w:t>
            </w:r>
          </w:p>
          <w:p>
            <w:pPr>
              <w:spacing w:line="360" w:lineRule="auto"/>
              <w:ind w:firstLine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类型的判读，龄组的判读方法与应用，林分郁闭度、树冠直径测定，树高、林分平均高提取以及森林蓄积量、生物量和碳储量的估测，遥感信息提取的发展趋势。遥感技术的发展趋势，主被动遥感技术在森林资源调查与监测中的应用潜力。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二</w:t>
            </w:r>
            <w:r>
              <w:rPr>
                <w:rFonts w:hint="eastAsia"/>
                <w:sz w:val="22"/>
                <w:szCs w:val="22"/>
              </w:rPr>
              <w:t>、地理信息系统部分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(1)地理信息系统基础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GIS与地图的关系；地理数据、地理信息的概念和特征；GIS的组成和GIS的基本功能；3S技术的概念及在林业中的应用。 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（2）空间数学基础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从地球自然表面—到物理表面（大地水准面—大地体）—到数学表面（地球椭球体）—到椭球体的定位的基本过程；地理坐标系、空间直角坐标系和投影坐标系；评价地图投影变形的三个指标；高斯克吕格投影坐标系统；了解UTM投影；比例尺与精度的关系；我国基本比例尺地形图分幅编号；能对地形图特殊地貌进行判定。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（3）空间数据模型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空间数据模型抽象的三个层次（概念模型-逻辑模型-物理模型）；栅格数据结构与矢量数据结构描述空间数据的方式，优缺点；空间数据拓扑关系；区别数据结构与文件格式；了解常见的GIS软件及格式。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（4）空间数据采集及处理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间数据源分类；空间数据采集方法（野外采集、数字化采集、摄影测量、遥感手段获取等）；属性数据编码的必要性及编码方法；常见空间数据编辑错误；掌握空间数据质量检查方法；空间矢量数据与栅格数据的转换；空间坐标系转换；重采样与重分类；元数据的定义与作用；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（5）空间数据的组织与管理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区别空间数据库与关系型数据库；空间数据的分层组织及分层方式。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（6）空间查询与空间分析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间查询；矢量叠置分析的类型及应用，栅格叠置分析的运算类型及应用；理解缓冲区分析的定义、类型及距离设定；区别距离制图与缓冲区；窗口分析的概念、三个要素及应用；网络分析的四个主要应用类型；DEM的构建及地形分析；空间插值的定义及常见插值方法的特点。</w:t>
            </w:r>
          </w:p>
          <w:p>
            <w:pPr>
              <w:spacing w:line="360" w:lineRule="auto"/>
              <w:ind w:left="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三、数据库原理部分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库技术产生与发展过程、数据库系统优点、层次模型与网状模型的基本概念、数据库系统组成、数据库技术研究方向;理解有关基本概念如数据库与数据库管理系统、信息抽象过程、数据模型及其三要素、关系数据模型的相关概念、数据库三级模式。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数据结构及其形式化定义、关系模式及其相关概念、关系的三类完整性约束的概念、关系数据库系统的定义、元组关系演算，关系代数的概念及其各种运算包括并、交、差、投影、选择、连接、除及广义笛卡儿积。关系数据库系统结构，数据定义尤其基本表定义、SQL数据查询及其各种变化、数据更新、视图概念及其定义与使用。</w:t>
            </w:r>
          </w:p>
          <w:p>
            <w:pPr>
              <w:spacing w:line="360" w:lineRule="auto"/>
              <w:ind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系统安全性、数据库系统安全性、统计数据库的安全性，理解和模型的主要内容、数据库安全性控制的常用实现技术与方法、数据库自主存取方法、数据库强制存取方法、具体关系系统的安全性控制策略，掌握使用语言中的语句和语句实现自主存取控制方法。</w:t>
            </w:r>
          </w:p>
          <w:p>
            <w:pPr>
              <w:spacing w:line="360" w:lineRule="auto"/>
              <w:ind w:firstLine="44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数据库设计特点、数据库物理设计的内容与评价，数据库设计的基本步骤、需求分析及数据字典的内容、数据库的实施与维护，掌握数据库概念结构设计与逻辑结构设计的设计内容、设计描述、设计方法。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86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86"/>
              </w:tabs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5186"/>
              </w:tabs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不指定参考书目，考试范围以本考试大纲为准。</w:t>
            </w:r>
          </w:p>
        </w:tc>
      </w:tr>
    </w:tbl>
    <w:p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726A1"/>
    <w:rsid w:val="000726A1"/>
    <w:rsid w:val="002F7339"/>
    <w:rsid w:val="00953C51"/>
    <w:rsid w:val="00EB5EB3"/>
    <w:rsid w:val="00EC7051"/>
    <w:rsid w:val="04E33E82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2BA80EC0"/>
    <w:rsid w:val="30436698"/>
    <w:rsid w:val="307A495F"/>
    <w:rsid w:val="32FB15CC"/>
    <w:rsid w:val="38D67910"/>
    <w:rsid w:val="3BAC27A9"/>
    <w:rsid w:val="3D8A3E9E"/>
    <w:rsid w:val="3DEA7081"/>
    <w:rsid w:val="3E6C2002"/>
    <w:rsid w:val="3EB017C6"/>
    <w:rsid w:val="4478026A"/>
    <w:rsid w:val="48EF5232"/>
    <w:rsid w:val="4BD218D8"/>
    <w:rsid w:val="4CFD6425"/>
    <w:rsid w:val="4E0E7D0D"/>
    <w:rsid w:val="50755107"/>
    <w:rsid w:val="524F6A06"/>
    <w:rsid w:val="52843C02"/>
    <w:rsid w:val="548D6173"/>
    <w:rsid w:val="58C17B9F"/>
    <w:rsid w:val="5A5155B2"/>
    <w:rsid w:val="5B2C3641"/>
    <w:rsid w:val="5BAC56BA"/>
    <w:rsid w:val="5DE11505"/>
    <w:rsid w:val="61B2336B"/>
    <w:rsid w:val="667A259D"/>
    <w:rsid w:val="67B76AB7"/>
    <w:rsid w:val="67B7762E"/>
    <w:rsid w:val="6A12176B"/>
    <w:rsid w:val="7108119A"/>
    <w:rsid w:val="743222E9"/>
    <w:rsid w:val="743D5FEE"/>
    <w:rsid w:val="785B410D"/>
    <w:rsid w:val="7A074554"/>
    <w:rsid w:val="7B3922A9"/>
    <w:rsid w:val="7CD67CE7"/>
    <w:rsid w:val="7D824260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</w:style>
  <w:style w:type="paragraph" w:customStyle="1" w:styleId="5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1636</Characters>
  <Lines>13</Lines>
  <Paragraphs>3</Paragraphs>
  <TotalTime>19</TotalTime>
  <ScaleCrop>false</ScaleCrop>
  <LinksUpToDate>false</LinksUpToDate>
  <CharactersWithSpaces>1920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lifan</cp:lastModifiedBy>
  <cp:lastPrinted>2021-04-13T08:47:00Z</cp:lastPrinted>
  <dcterms:modified xsi:type="dcterms:W3CDTF">2023-03-21T01:23:35Z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9EE0194D72A2472190EC6A8EEEB54423</vt:lpwstr>
  </property>
</Properties>
</file>